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442" w:rsidRPr="007E3493" w:rsidRDefault="00FF2442" w:rsidP="007E3493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sz w:val="22"/>
          <w:szCs w:val="22"/>
          <w:lang w:val="en-GB"/>
        </w:rPr>
      </w:pPr>
      <w:r w:rsidRPr="007E3493">
        <w:rPr>
          <w:rFonts w:ascii="Arial" w:eastAsia="Calibri" w:hAnsi="Arial" w:cs="Arial"/>
          <w:bCs/>
          <w:sz w:val="22"/>
          <w:szCs w:val="22"/>
          <w:lang w:val="en-GB"/>
        </w:rPr>
        <w:t>7</w:t>
      </w:r>
      <w:r w:rsidRPr="007E3493">
        <w:rPr>
          <w:rFonts w:ascii="Arial" w:eastAsia="Calibri" w:hAnsi="Arial" w:cs="Arial"/>
          <w:bCs/>
          <w:sz w:val="22"/>
          <w:szCs w:val="22"/>
          <w:vertAlign w:val="superscript"/>
          <w:lang w:val="en-GB"/>
        </w:rPr>
        <w:t>th</w:t>
      </w:r>
      <w:r w:rsidRPr="007E3493">
        <w:rPr>
          <w:rFonts w:ascii="Arial" w:eastAsia="Calibri" w:hAnsi="Arial" w:cs="Arial"/>
          <w:bCs/>
          <w:sz w:val="22"/>
          <w:szCs w:val="22"/>
          <w:lang w:val="en-GB"/>
        </w:rPr>
        <w:t xml:space="preserve"> May 2013</w:t>
      </w:r>
    </w:p>
    <w:p w:rsidR="00FF2442" w:rsidRPr="007E3493" w:rsidRDefault="00FF2442" w:rsidP="007E3493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sz w:val="22"/>
          <w:szCs w:val="22"/>
          <w:lang w:val="en-GB"/>
        </w:rPr>
      </w:pPr>
    </w:p>
    <w:p w:rsidR="00FF2442" w:rsidRPr="00FF2442" w:rsidRDefault="007E3493" w:rsidP="007E3493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>
        <w:rPr>
          <w:rFonts w:ascii="Arial" w:eastAsia="Calibri" w:hAnsi="Arial" w:cs="Arial"/>
          <w:b/>
          <w:bCs/>
          <w:sz w:val="22"/>
          <w:szCs w:val="22"/>
          <w:lang w:val="en-GB"/>
        </w:rPr>
        <w:t>YOKOHAMA</w:t>
      </w:r>
      <w:r w:rsidR="00FF2442" w:rsidRPr="00FF2442"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 to Implement “Heisei Forest” Tree Planting</w:t>
      </w:r>
      <w:r w:rsidR="00FF2442"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 </w:t>
      </w:r>
      <w:r w:rsidR="00FF2442" w:rsidRPr="00FF2442"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in </w:t>
      </w:r>
      <w:proofErr w:type="spellStart"/>
      <w:r w:rsidR="00FF2442" w:rsidRPr="00FF2442">
        <w:rPr>
          <w:rFonts w:ascii="Arial" w:eastAsia="Calibri" w:hAnsi="Arial" w:cs="Arial"/>
          <w:b/>
          <w:bCs/>
          <w:sz w:val="22"/>
          <w:szCs w:val="22"/>
          <w:lang w:val="en-GB"/>
        </w:rPr>
        <w:t>Otsuchi</w:t>
      </w:r>
      <w:proofErr w:type="spellEnd"/>
      <w:r w:rsidR="00FF2442" w:rsidRPr="00FF2442">
        <w:rPr>
          <w:rFonts w:ascii="Arial" w:eastAsia="Calibri" w:hAnsi="Arial" w:cs="Arial"/>
          <w:b/>
          <w:bCs/>
          <w:sz w:val="22"/>
          <w:szCs w:val="22"/>
          <w:lang w:val="en-GB"/>
        </w:rPr>
        <w:t>-</w:t>
      </w:r>
      <w:proofErr w:type="spellStart"/>
      <w:r w:rsidR="00FF2442" w:rsidRPr="00FF2442">
        <w:rPr>
          <w:rFonts w:ascii="Arial" w:eastAsia="Calibri" w:hAnsi="Arial" w:cs="Arial"/>
          <w:b/>
          <w:bCs/>
          <w:sz w:val="22"/>
          <w:szCs w:val="22"/>
          <w:lang w:val="en-GB"/>
        </w:rPr>
        <w:t>cho</w:t>
      </w:r>
      <w:proofErr w:type="spellEnd"/>
      <w:r w:rsidR="00FF2442" w:rsidRPr="00FF2442">
        <w:rPr>
          <w:rFonts w:ascii="Arial" w:eastAsia="Calibri" w:hAnsi="Arial" w:cs="Arial"/>
          <w:b/>
          <w:bCs/>
          <w:sz w:val="22"/>
          <w:szCs w:val="22"/>
          <w:lang w:val="en-GB"/>
        </w:rPr>
        <w:t>, Iwate Prefecture</w:t>
      </w:r>
    </w:p>
    <w:p w:rsidR="00FF2442" w:rsidRDefault="00FF2442" w:rsidP="007E3493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  <w:r w:rsidRPr="00FF2442"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  <w:t>As Part of Activities to Support Restoration of Affected Areas</w:t>
      </w:r>
    </w:p>
    <w:p w:rsidR="00FF2442" w:rsidRPr="00FF2442" w:rsidRDefault="00FF2442" w:rsidP="007E3493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</w:p>
    <w:p w:rsidR="00FF2442" w:rsidRDefault="00FF2442" w:rsidP="007E3493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FF2442">
        <w:rPr>
          <w:rFonts w:ascii="Arial" w:eastAsia="Calibri" w:hAnsi="Arial" w:cs="Arial"/>
          <w:sz w:val="22"/>
          <w:szCs w:val="22"/>
          <w:lang w:val="en-GB"/>
        </w:rPr>
        <w:t xml:space="preserve">Tokyo - The </w:t>
      </w:r>
      <w:r w:rsidR="007E3493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FF2442">
        <w:rPr>
          <w:rFonts w:ascii="Arial" w:eastAsia="Calibri" w:hAnsi="Arial" w:cs="Arial"/>
          <w:sz w:val="22"/>
          <w:szCs w:val="22"/>
          <w:lang w:val="en-GB"/>
        </w:rPr>
        <w:t xml:space="preserve"> Rubber Co., Ltd., announced today that it will implement tree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FF2442">
        <w:rPr>
          <w:rFonts w:ascii="Arial" w:eastAsia="Calibri" w:hAnsi="Arial" w:cs="Arial"/>
          <w:sz w:val="22"/>
          <w:szCs w:val="22"/>
          <w:lang w:val="en-GB"/>
        </w:rPr>
        <w:t>planting on May 18, in support of a plan to create “Forests That Protect Lives” set by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proofErr w:type="spellStart"/>
      <w:r w:rsidRPr="00FF2442">
        <w:rPr>
          <w:rFonts w:ascii="Arial" w:eastAsia="Calibri" w:hAnsi="Arial" w:cs="Arial"/>
          <w:sz w:val="22"/>
          <w:szCs w:val="22"/>
          <w:lang w:val="en-GB"/>
        </w:rPr>
        <w:t>Otsuchi</w:t>
      </w:r>
      <w:proofErr w:type="spellEnd"/>
      <w:r w:rsidRPr="00FF2442">
        <w:rPr>
          <w:rFonts w:ascii="Arial" w:eastAsia="Calibri" w:hAnsi="Arial" w:cs="Arial"/>
          <w:sz w:val="22"/>
          <w:szCs w:val="22"/>
          <w:lang w:val="en-GB"/>
        </w:rPr>
        <w:t>-</w:t>
      </w:r>
      <w:proofErr w:type="spellStart"/>
      <w:r w:rsidRPr="00FF2442">
        <w:rPr>
          <w:rFonts w:ascii="Arial" w:eastAsia="Calibri" w:hAnsi="Arial" w:cs="Arial"/>
          <w:sz w:val="22"/>
          <w:szCs w:val="22"/>
          <w:lang w:val="en-GB"/>
        </w:rPr>
        <w:t>cho</w:t>
      </w:r>
      <w:proofErr w:type="spellEnd"/>
      <w:r w:rsidRPr="00FF2442">
        <w:rPr>
          <w:rFonts w:ascii="Arial" w:eastAsia="Calibri" w:hAnsi="Arial" w:cs="Arial"/>
          <w:sz w:val="22"/>
          <w:szCs w:val="22"/>
          <w:lang w:val="en-GB"/>
        </w:rPr>
        <w:t xml:space="preserve">, </w:t>
      </w:r>
      <w:proofErr w:type="spellStart"/>
      <w:r w:rsidRPr="00FF2442">
        <w:rPr>
          <w:rFonts w:ascii="Arial" w:eastAsia="Calibri" w:hAnsi="Arial" w:cs="Arial"/>
          <w:sz w:val="22"/>
          <w:szCs w:val="22"/>
          <w:lang w:val="en-GB"/>
        </w:rPr>
        <w:t>Kamihei</w:t>
      </w:r>
      <w:proofErr w:type="spellEnd"/>
      <w:r w:rsidRPr="00FF2442">
        <w:rPr>
          <w:rFonts w:ascii="Arial" w:eastAsia="Calibri" w:hAnsi="Arial" w:cs="Arial"/>
          <w:sz w:val="22"/>
          <w:szCs w:val="22"/>
          <w:lang w:val="en-GB"/>
        </w:rPr>
        <w:t>-gun, Iwate Prefecture as part of the town’s recovery program. This is a</w:t>
      </w:r>
      <w:r w:rsidR="007E349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FF2442">
        <w:rPr>
          <w:rFonts w:ascii="Arial" w:eastAsia="Calibri" w:hAnsi="Arial" w:cs="Arial"/>
          <w:sz w:val="22"/>
          <w:szCs w:val="22"/>
          <w:lang w:val="en-GB"/>
        </w:rPr>
        <w:t xml:space="preserve">part of </w:t>
      </w:r>
      <w:r w:rsidR="007E3493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FF2442">
        <w:rPr>
          <w:rFonts w:ascii="Arial" w:eastAsia="Calibri" w:hAnsi="Arial" w:cs="Arial"/>
          <w:sz w:val="22"/>
          <w:szCs w:val="22"/>
          <w:lang w:val="en-GB"/>
        </w:rPr>
        <w:t xml:space="preserve"> Rubber’s activities to support restoration of the areas affected by the Great</w:t>
      </w:r>
      <w:r w:rsidR="007E349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FF2442">
        <w:rPr>
          <w:rFonts w:ascii="Arial" w:eastAsia="Calibri" w:hAnsi="Arial" w:cs="Arial"/>
          <w:sz w:val="22"/>
          <w:szCs w:val="22"/>
          <w:lang w:val="en-GB"/>
        </w:rPr>
        <w:t>East Japan Earthquake. On April 30, 2012, the company carried out a first-phase model-forest</w:t>
      </w:r>
      <w:r w:rsidR="007E349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FF2442">
        <w:rPr>
          <w:rFonts w:ascii="Arial" w:eastAsia="Calibri" w:hAnsi="Arial" w:cs="Arial"/>
          <w:sz w:val="22"/>
          <w:szCs w:val="22"/>
          <w:lang w:val="en-GB"/>
        </w:rPr>
        <w:t xml:space="preserve">tree planting in </w:t>
      </w:r>
      <w:proofErr w:type="spellStart"/>
      <w:r w:rsidRPr="00FF2442">
        <w:rPr>
          <w:rFonts w:ascii="Arial" w:eastAsia="Calibri" w:hAnsi="Arial" w:cs="Arial"/>
          <w:sz w:val="22"/>
          <w:szCs w:val="22"/>
          <w:lang w:val="en-GB"/>
        </w:rPr>
        <w:t>Otsuchi</w:t>
      </w:r>
      <w:proofErr w:type="spellEnd"/>
      <w:r w:rsidRPr="00FF2442">
        <w:rPr>
          <w:rFonts w:ascii="Arial" w:eastAsia="Calibri" w:hAnsi="Arial" w:cs="Arial"/>
          <w:sz w:val="22"/>
          <w:szCs w:val="22"/>
          <w:lang w:val="en-GB"/>
        </w:rPr>
        <w:t>-</w:t>
      </w:r>
      <w:proofErr w:type="spellStart"/>
      <w:r w:rsidRPr="00FF2442">
        <w:rPr>
          <w:rFonts w:ascii="Arial" w:eastAsia="Calibri" w:hAnsi="Arial" w:cs="Arial"/>
          <w:sz w:val="22"/>
          <w:szCs w:val="22"/>
          <w:lang w:val="en-GB"/>
        </w:rPr>
        <w:t>cho</w:t>
      </w:r>
      <w:proofErr w:type="spellEnd"/>
      <w:r w:rsidRPr="00FF2442">
        <w:rPr>
          <w:rFonts w:ascii="Arial" w:eastAsia="Calibri" w:hAnsi="Arial" w:cs="Arial"/>
          <w:sz w:val="22"/>
          <w:szCs w:val="22"/>
          <w:lang w:val="en-GB"/>
        </w:rPr>
        <w:t xml:space="preserve"> under its </w:t>
      </w:r>
      <w:r w:rsidR="007E3493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FF2442">
        <w:rPr>
          <w:rFonts w:ascii="Arial" w:eastAsia="Calibri" w:hAnsi="Arial" w:cs="Arial"/>
          <w:sz w:val="22"/>
          <w:szCs w:val="22"/>
          <w:lang w:val="en-GB"/>
        </w:rPr>
        <w:t xml:space="preserve"> Forever Forest Project. Starting with the</w:t>
      </w:r>
      <w:r w:rsidR="007E349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FF2442">
        <w:rPr>
          <w:rFonts w:ascii="Arial" w:eastAsia="Calibri" w:hAnsi="Arial" w:cs="Arial"/>
          <w:sz w:val="22"/>
          <w:szCs w:val="22"/>
          <w:lang w:val="en-GB"/>
        </w:rPr>
        <w:t>second-phase event of this year, the model forest is to be called “Heisei Forest.”</w:t>
      </w:r>
    </w:p>
    <w:p w:rsidR="007E3493" w:rsidRPr="00FF2442" w:rsidRDefault="007E3493" w:rsidP="007E3493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FF2442" w:rsidRPr="00FF2442" w:rsidRDefault="00FF2442" w:rsidP="007E3493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FF2442">
        <w:rPr>
          <w:rFonts w:ascii="Arial" w:eastAsia="Calibri" w:hAnsi="Arial" w:cs="Arial"/>
          <w:sz w:val="22"/>
          <w:szCs w:val="22"/>
          <w:lang w:val="en-GB"/>
        </w:rPr>
        <w:t xml:space="preserve">Since the first-phase tree planting, </w:t>
      </w:r>
      <w:r w:rsidR="007E3493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FF2442">
        <w:rPr>
          <w:rFonts w:ascii="Arial" w:eastAsia="Calibri" w:hAnsi="Arial" w:cs="Arial"/>
          <w:sz w:val="22"/>
          <w:szCs w:val="22"/>
          <w:lang w:val="en-GB"/>
        </w:rPr>
        <w:t xml:space="preserve"> Rubber has engaged in continuous support</w:t>
      </w:r>
      <w:r w:rsidR="007E349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FF2442">
        <w:rPr>
          <w:rFonts w:ascii="Arial" w:eastAsia="Calibri" w:hAnsi="Arial" w:cs="Arial"/>
          <w:sz w:val="22"/>
          <w:szCs w:val="22"/>
          <w:lang w:val="en-GB"/>
        </w:rPr>
        <w:t>activities toward second-phase planting and beyond, including gathering the seeds of</w:t>
      </w:r>
      <w:r w:rsidR="007E349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FF2442">
        <w:rPr>
          <w:rFonts w:ascii="Arial" w:eastAsia="Calibri" w:hAnsi="Arial" w:cs="Arial"/>
          <w:sz w:val="22"/>
          <w:szCs w:val="22"/>
          <w:lang w:val="en-GB"/>
        </w:rPr>
        <w:t>broad-leaved trees indigenous to the local area, growing seedlings together with the residents</w:t>
      </w:r>
      <w:r w:rsidR="007E349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FF2442">
        <w:rPr>
          <w:rFonts w:ascii="Arial" w:eastAsia="Calibri" w:hAnsi="Arial" w:cs="Arial"/>
          <w:sz w:val="22"/>
          <w:szCs w:val="22"/>
          <w:lang w:val="en-GB"/>
        </w:rPr>
        <w:t>of the town, gathering rice straw, etc. For the second-phase tree planting of this year, a new</w:t>
      </w:r>
    </w:p>
    <w:p w:rsidR="00FF2442" w:rsidRPr="00FF2442" w:rsidRDefault="00FF2442" w:rsidP="007E3493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FF2442">
        <w:rPr>
          <w:rFonts w:ascii="Arial" w:eastAsia="Calibri" w:hAnsi="Arial" w:cs="Arial"/>
          <w:sz w:val="22"/>
          <w:szCs w:val="22"/>
          <w:lang w:val="en-GB"/>
        </w:rPr>
        <w:t>50-meter mound will be created adjacent to the 50-meter mound where seedlings were</w:t>
      </w:r>
      <w:r w:rsidR="007E349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FF2442">
        <w:rPr>
          <w:rFonts w:ascii="Arial" w:eastAsia="Calibri" w:hAnsi="Arial" w:cs="Arial"/>
          <w:sz w:val="22"/>
          <w:szCs w:val="22"/>
          <w:lang w:val="en-GB"/>
        </w:rPr>
        <w:t xml:space="preserve">planted last year, on the premises of the </w:t>
      </w:r>
      <w:proofErr w:type="spellStart"/>
      <w:r w:rsidRPr="00FF2442">
        <w:rPr>
          <w:rFonts w:ascii="Arial" w:eastAsia="Calibri" w:hAnsi="Arial" w:cs="Arial"/>
          <w:sz w:val="22"/>
          <w:szCs w:val="22"/>
          <w:lang w:val="en-GB"/>
        </w:rPr>
        <w:t>Otsuchi</w:t>
      </w:r>
      <w:proofErr w:type="spellEnd"/>
      <w:r w:rsidRPr="00FF2442">
        <w:rPr>
          <w:rFonts w:ascii="Arial" w:eastAsia="Calibri" w:hAnsi="Arial" w:cs="Arial"/>
          <w:sz w:val="22"/>
          <w:szCs w:val="22"/>
          <w:lang w:val="en-GB"/>
        </w:rPr>
        <w:t xml:space="preserve"> Purification </w:t>
      </w:r>
      <w:proofErr w:type="spellStart"/>
      <w:r w:rsidRPr="00FF2442">
        <w:rPr>
          <w:rFonts w:ascii="Arial" w:eastAsia="Calibri" w:hAnsi="Arial" w:cs="Arial"/>
          <w:sz w:val="22"/>
          <w:szCs w:val="22"/>
          <w:lang w:val="en-GB"/>
        </w:rPr>
        <w:t>Center</w:t>
      </w:r>
      <w:proofErr w:type="spellEnd"/>
      <w:r w:rsidRPr="00FF2442">
        <w:rPr>
          <w:rFonts w:ascii="Arial" w:eastAsia="Calibri" w:hAnsi="Arial" w:cs="Arial"/>
          <w:sz w:val="22"/>
          <w:szCs w:val="22"/>
          <w:lang w:val="en-GB"/>
        </w:rPr>
        <w:t>, and approximately 5,000</w:t>
      </w:r>
      <w:r w:rsidR="007E349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FF2442">
        <w:rPr>
          <w:rFonts w:ascii="Arial" w:eastAsia="Calibri" w:hAnsi="Arial" w:cs="Arial"/>
          <w:sz w:val="22"/>
          <w:szCs w:val="22"/>
          <w:lang w:val="en-GB"/>
        </w:rPr>
        <w:t>seedlings of broad-leaved evergreen trees indigenous to the area will be planted. On May 18,</w:t>
      </w:r>
      <w:r w:rsidR="007E349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proofErr w:type="spellStart"/>
      <w:r w:rsidRPr="00FF2442">
        <w:rPr>
          <w:rFonts w:ascii="Arial" w:eastAsia="Calibri" w:hAnsi="Arial" w:cs="Arial"/>
          <w:sz w:val="22"/>
          <w:szCs w:val="22"/>
          <w:lang w:val="en-GB"/>
        </w:rPr>
        <w:t>Otsuchi</w:t>
      </w:r>
      <w:proofErr w:type="spellEnd"/>
      <w:r w:rsidRPr="00FF2442">
        <w:rPr>
          <w:rFonts w:ascii="Arial" w:eastAsia="Calibri" w:hAnsi="Arial" w:cs="Arial"/>
          <w:sz w:val="22"/>
          <w:szCs w:val="22"/>
          <w:lang w:val="en-GB"/>
        </w:rPr>
        <w:t>-</w:t>
      </w:r>
      <w:proofErr w:type="spellStart"/>
      <w:r w:rsidRPr="00FF2442">
        <w:rPr>
          <w:rFonts w:ascii="Arial" w:eastAsia="Calibri" w:hAnsi="Arial" w:cs="Arial"/>
          <w:sz w:val="22"/>
          <w:szCs w:val="22"/>
          <w:lang w:val="en-GB"/>
        </w:rPr>
        <w:t>cho</w:t>
      </w:r>
      <w:proofErr w:type="spellEnd"/>
      <w:r w:rsidRPr="00FF2442">
        <w:rPr>
          <w:rFonts w:ascii="Arial" w:eastAsia="Calibri" w:hAnsi="Arial" w:cs="Arial"/>
          <w:sz w:val="22"/>
          <w:szCs w:val="22"/>
          <w:lang w:val="en-GB"/>
        </w:rPr>
        <w:t xml:space="preserve"> Mayor Yutaka </w:t>
      </w:r>
      <w:proofErr w:type="spellStart"/>
      <w:r w:rsidRPr="00FF2442">
        <w:rPr>
          <w:rFonts w:ascii="Arial" w:eastAsia="Calibri" w:hAnsi="Arial" w:cs="Arial"/>
          <w:sz w:val="22"/>
          <w:szCs w:val="22"/>
          <w:lang w:val="en-GB"/>
        </w:rPr>
        <w:t>Ikarigawa</w:t>
      </w:r>
      <w:proofErr w:type="spellEnd"/>
      <w:r w:rsidRPr="00FF2442">
        <w:rPr>
          <w:rFonts w:ascii="Arial" w:eastAsia="Calibri" w:hAnsi="Arial" w:cs="Arial"/>
          <w:sz w:val="22"/>
          <w:szCs w:val="22"/>
          <w:lang w:val="en-GB"/>
        </w:rPr>
        <w:t>, local residents, representatives of supporting</w:t>
      </w:r>
      <w:r w:rsidR="007E349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FF2442">
        <w:rPr>
          <w:rFonts w:ascii="Arial" w:eastAsia="Calibri" w:hAnsi="Arial" w:cs="Arial"/>
          <w:sz w:val="22"/>
          <w:szCs w:val="22"/>
          <w:lang w:val="en-GB"/>
        </w:rPr>
        <w:t>companies and others including former F1 driver Mr. Ukyo Katayama will participate in the</w:t>
      </w:r>
      <w:r w:rsidR="007E349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FF2442">
        <w:rPr>
          <w:rFonts w:ascii="Arial" w:eastAsia="Calibri" w:hAnsi="Arial" w:cs="Arial"/>
          <w:sz w:val="22"/>
          <w:szCs w:val="22"/>
          <w:lang w:val="en-GB"/>
        </w:rPr>
        <w:t xml:space="preserve">event. From </w:t>
      </w:r>
      <w:r w:rsidR="007E3493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FF2442">
        <w:rPr>
          <w:rFonts w:ascii="Arial" w:eastAsia="Calibri" w:hAnsi="Arial" w:cs="Arial"/>
          <w:sz w:val="22"/>
          <w:szCs w:val="22"/>
          <w:lang w:val="en-GB"/>
        </w:rPr>
        <w:t xml:space="preserve"> Rubber, Chairman and CEO Tadanobu </w:t>
      </w:r>
      <w:proofErr w:type="spellStart"/>
      <w:r w:rsidRPr="00FF2442">
        <w:rPr>
          <w:rFonts w:ascii="Arial" w:eastAsia="Calibri" w:hAnsi="Arial" w:cs="Arial"/>
          <w:sz w:val="22"/>
          <w:szCs w:val="22"/>
          <w:lang w:val="en-GB"/>
        </w:rPr>
        <w:t>Nagumo</w:t>
      </w:r>
      <w:proofErr w:type="spellEnd"/>
      <w:r w:rsidRPr="00FF2442">
        <w:rPr>
          <w:rFonts w:ascii="Arial" w:eastAsia="Calibri" w:hAnsi="Arial" w:cs="Arial"/>
          <w:sz w:val="22"/>
          <w:szCs w:val="22"/>
          <w:lang w:val="en-GB"/>
        </w:rPr>
        <w:t xml:space="preserve"> and President</w:t>
      </w:r>
    </w:p>
    <w:p w:rsidR="00FF2442" w:rsidRPr="00FF2442" w:rsidRDefault="00FF2442" w:rsidP="007E3493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proofErr w:type="spellStart"/>
      <w:r w:rsidRPr="00FF2442">
        <w:rPr>
          <w:rFonts w:ascii="Arial" w:eastAsia="Calibri" w:hAnsi="Arial" w:cs="Arial"/>
          <w:sz w:val="22"/>
          <w:szCs w:val="22"/>
          <w:lang w:val="en-GB"/>
        </w:rPr>
        <w:t>Hikomitsu</w:t>
      </w:r>
      <w:proofErr w:type="spellEnd"/>
      <w:r w:rsidRPr="00FF2442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proofErr w:type="spellStart"/>
      <w:r w:rsidRPr="00FF2442">
        <w:rPr>
          <w:rFonts w:ascii="Arial" w:eastAsia="Calibri" w:hAnsi="Arial" w:cs="Arial"/>
          <w:sz w:val="22"/>
          <w:szCs w:val="22"/>
          <w:lang w:val="en-GB"/>
        </w:rPr>
        <w:t>Noji</w:t>
      </w:r>
      <w:proofErr w:type="spellEnd"/>
      <w:r w:rsidRPr="00FF2442">
        <w:rPr>
          <w:rFonts w:ascii="Arial" w:eastAsia="Calibri" w:hAnsi="Arial" w:cs="Arial"/>
          <w:sz w:val="22"/>
          <w:szCs w:val="22"/>
          <w:lang w:val="en-GB"/>
        </w:rPr>
        <w:t xml:space="preserve"> will take part, and employee volunteers will advise participants on how to</w:t>
      </w:r>
      <w:r w:rsidR="007E349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FF2442">
        <w:rPr>
          <w:rFonts w:ascii="Arial" w:eastAsia="Calibri" w:hAnsi="Arial" w:cs="Arial"/>
          <w:sz w:val="22"/>
          <w:szCs w:val="22"/>
          <w:lang w:val="en-GB"/>
        </w:rPr>
        <w:t>plant the trees and join them in the process.</w:t>
      </w:r>
    </w:p>
    <w:p w:rsidR="007E3493" w:rsidRDefault="007E3493" w:rsidP="007E3493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FF2442" w:rsidRDefault="00FF2442" w:rsidP="007E3493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FF2442">
        <w:rPr>
          <w:rFonts w:ascii="Arial" w:eastAsia="Calibri" w:hAnsi="Arial" w:cs="Arial"/>
          <w:sz w:val="22"/>
          <w:szCs w:val="22"/>
          <w:lang w:val="en-GB"/>
        </w:rPr>
        <w:t xml:space="preserve">A characteristic feature of </w:t>
      </w:r>
      <w:proofErr w:type="spellStart"/>
      <w:r w:rsidRPr="00FF2442">
        <w:rPr>
          <w:rFonts w:ascii="Arial" w:eastAsia="Calibri" w:hAnsi="Arial" w:cs="Arial"/>
          <w:sz w:val="22"/>
          <w:szCs w:val="22"/>
          <w:lang w:val="en-GB"/>
        </w:rPr>
        <w:t>Otsuchi-cho’s</w:t>
      </w:r>
      <w:proofErr w:type="spellEnd"/>
      <w:r w:rsidRPr="00FF2442">
        <w:rPr>
          <w:rFonts w:ascii="Arial" w:eastAsia="Calibri" w:hAnsi="Arial" w:cs="Arial"/>
          <w:sz w:val="22"/>
          <w:szCs w:val="22"/>
          <w:lang w:val="en-GB"/>
        </w:rPr>
        <w:t xml:space="preserve"> “Forests That Protect Lives” is efficient use of</w:t>
      </w:r>
      <w:r w:rsidR="007E349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FF2442">
        <w:rPr>
          <w:rFonts w:ascii="Arial" w:eastAsia="Calibri" w:hAnsi="Arial" w:cs="Arial"/>
          <w:sz w:val="22"/>
          <w:szCs w:val="22"/>
          <w:lang w:val="en-GB"/>
        </w:rPr>
        <w:t>disaster debris in the tree planting – woody debris, earth and sand and non-combustible earthy</w:t>
      </w:r>
      <w:r w:rsidR="007E349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FF2442">
        <w:rPr>
          <w:rFonts w:ascii="Arial" w:eastAsia="Calibri" w:hAnsi="Arial" w:cs="Arial"/>
          <w:sz w:val="22"/>
          <w:szCs w:val="22"/>
          <w:lang w:val="en-GB"/>
        </w:rPr>
        <w:t>debris such as concrete pieces from the disaster. Use of disaster debris not only helps reduce</w:t>
      </w:r>
      <w:r w:rsidR="007E349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FF2442">
        <w:rPr>
          <w:rFonts w:ascii="Arial" w:eastAsia="Calibri" w:hAnsi="Arial" w:cs="Arial"/>
          <w:sz w:val="22"/>
          <w:szCs w:val="22"/>
          <w:lang w:val="en-GB"/>
        </w:rPr>
        <w:t>the cost of its disposal and CO2 emissions from incineration, but will actually facilitate the</w:t>
      </w:r>
      <w:r w:rsidR="007E349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FF2442">
        <w:rPr>
          <w:rFonts w:ascii="Arial" w:eastAsia="Calibri" w:hAnsi="Arial" w:cs="Arial"/>
          <w:sz w:val="22"/>
          <w:szCs w:val="22"/>
          <w:lang w:val="en-GB"/>
        </w:rPr>
        <w:t>growth of the seedlings.</w:t>
      </w:r>
    </w:p>
    <w:p w:rsidR="007E3493" w:rsidRPr="00FF2442" w:rsidRDefault="007E3493" w:rsidP="007E3493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val="en-GB"/>
        </w:rPr>
      </w:pPr>
      <w:r>
        <w:rPr>
          <w:rFonts w:ascii="Arial" w:eastAsia="Calibri" w:hAnsi="Arial" w:cs="Arial"/>
          <w:noProof/>
          <w:sz w:val="22"/>
          <w:szCs w:val="22"/>
        </w:rPr>
        <w:drawing>
          <wp:inline distT="0" distB="0" distL="0" distR="0">
            <wp:extent cx="2465358" cy="1633039"/>
            <wp:effectExtent l="1905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043" cy="163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442" w:rsidRPr="007E3493" w:rsidRDefault="00FF2442" w:rsidP="007E3493">
      <w:pPr>
        <w:autoSpaceDE w:val="0"/>
        <w:autoSpaceDN w:val="0"/>
        <w:adjustRightInd w:val="0"/>
        <w:jc w:val="center"/>
        <w:rPr>
          <w:rFonts w:ascii="Arial" w:eastAsia="Calibri" w:hAnsi="Arial" w:cs="Arial"/>
          <w:bCs/>
          <w:i/>
          <w:iCs/>
          <w:sz w:val="22"/>
          <w:szCs w:val="22"/>
          <w:lang w:val="en-GB"/>
        </w:rPr>
      </w:pPr>
      <w:r w:rsidRPr="007E3493">
        <w:rPr>
          <w:rFonts w:ascii="Arial" w:eastAsia="Calibri" w:hAnsi="Arial" w:cs="Arial"/>
          <w:bCs/>
          <w:i/>
          <w:iCs/>
          <w:sz w:val="22"/>
          <w:szCs w:val="22"/>
          <w:lang w:val="en-GB"/>
        </w:rPr>
        <w:t>First-phase tree planting</w:t>
      </w:r>
    </w:p>
    <w:p w:rsidR="00FF2442" w:rsidRPr="00FF2442" w:rsidRDefault="00FF2442" w:rsidP="007E3493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7E3493" w:rsidRDefault="007E3493">
      <w:pPr>
        <w:rPr>
          <w:rFonts w:ascii="Arial" w:eastAsia="Calibri" w:hAnsi="Arial" w:cs="Arial"/>
          <w:sz w:val="22"/>
          <w:szCs w:val="22"/>
          <w:lang w:val="en-GB"/>
        </w:rPr>
      </w:pPr>
      <w:r>
        <w:rPr>
          <w:rFonts w:ascii="Arial" w:eastAsia="Calibri" w:hAnsi="Arial" w:cs="Arial"/>
          <w:sz w:val="22"/>
          <w:szCs w:val="22"/>
          <w:lang w:val="en-GB"/>
        </w:rPr>
        <w:br w:type="page"/>
      </w:r>
    </w:p>
    <w:p w:rsidR="007E3493" w:rsidRDefault="007E3493" w:rsidP="007E3493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7E3493" w:rsidRDefault="007E3493" w:rsidP="007E3493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FF2442" w:rsidRPr="00FF2442" w:rsidRDefault="00FF2442" w:rsidP="007E3493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FF2442">
        <w:rPr>
          <w:rFonts w:ascii="Arial" w:eastAsia="Calibri" w:hAnsi="Arial" w:cs="Arial"/>
          <w:sz w:val="22"/>
          <w:szCs w:val="22"/>
          <w:lang w:val="en-GB"/>
        </w:rPr>
        <w:t xml:space="preserve">The </w:t>
      </w:r>
      <w:r w:rsidR="007E3493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FF2442">
        <w:rPr>
          <w:rFonts w:ascii="Arial" w:eastAsia="Calibri" w:hAnsi="Arial" w:cs="Arial"/>
          <w:sz w:val="22"/>
          <w:szCs w:val="22"/>
          <w:lang w:val="en-GB"/>
        </w:rPr>
        <w:t xml:space="preserve"> Rubber Group has been carrying out the </w:t>
      </w:r>
      <w:r w:rsidR="007E3493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FF2442">
        <w:rPr>
          <w:rFonts w:ascii="Arial" w:eastAsia="Calibri" w:hAnsi="Arial" w:cs="Arial"/>
          <w:sz w:val="22"/>
          <w:szCs w:val="22"/>
          <w:lang w:val="en-GB"/>
        </w:rPr>
        <w:t xml:space="preserve"> Forever Forest Project</w:t>
      </w:r>
      <w:r w:rsidR="007E349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FF2442">
        <w:rPr>
          <w:rFonts w:ascii="Arial" w:eastAsia="Calibri" w:hAnsi="Arial" w:cs="Arial"/>
          <w:sz w:val="22"/>
          <w:szCs w:val="22"/>
          <w:lang w:val="en-GB"/>
        </w:rPr>
        <w:t>since 2007, largely on the initiative of its employees, under the guidance of Dr. Akira</w:t>
      </w:r>
    </w:p>
    <w:p w:rsidR="00FF2442" w:rsidRPr="00FF2442" w:rsidRDefault="00FF2442" w:rsidP="007E3493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proofErr w:type="spellStart"/>
      <w:proofErr w:type="gramStart"/>
      <w:r w:rsidRPr="00FF2442">
        <w:rPr>
          <w:rFonts w:ascii="Arial" w:eastAsia="Calibri" w:hAnsi="Arial" w:cs="Arial"/>
          <w:sz w:val="22"/>
          <w:szCs w:val="22"/>
          <w:lang w:val="en-GB"/>
        </w:rPr>
        <w:t>Miyawaki</w:t>
      </w:r>
      <w:proofErr w:type="spellEnd"/>
      <w:r w:rsidRPr="00FF2442">
        <w:rPr>
          <w:rFonts w:ascii="Arial" w:eastAsia="Calibri" w:hAnsi="Arial" w:cs="Arial"/>
          <w:sz w:val="22"/>
          <w:szCs w:val="22"/>
          <w:lang w:val="en-GB"/>
        </w:rPr>
        <w:t xml:space="preserve">, plant ecologist and professor emeritus of </w:t>
      </w:r>
      <w:r w:rsidR="007E3493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FF2442">
        <w:rPr>
          <w:rFonts w:ascii="Arial" w:eastAsia="Calibri" w:hAnsi="Arial" w:cs="Arial"/>
          <w:sz w:val="22"/>
          <w:szCs w:val="22"/>
          <w:lang w:val="en-GB"/>
        </w:rPr>
        <w:t xml:space="preserve"> National University.</w:t>
      </w:r>
      <w:proofErr w:type="gramEnd"/>
    </w:p>
    <w:p w:rsidR="00FF2442" w:rsidRPr="00FF2442" w:rsidRDefault="00FF2442" w:rsidP="007E3493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FF2442">
        <w:rPr>
          <w:rFonts w:ascii="Arial" w:eastAsia="Calibri" w:hAnsi="Arial" w:cs="Arial"/>
          <w:sz w:val="22"/>
          <w:szCs w:val="22"/>
          <w:lang w:val="en-GB"/>
        </w:rPr>
        <w:t>Conceived by him, “Forests That Protect Lives” is an effort to create “genuine” or “native”</w:t>
      </w:r>
      <w:r w:rsidR="007E349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FF2442">
        <w:rPr>
          <w:rFonts w:ascii="Arial" w:eastAsia="Calibri" w:hAnsi="Arial" w:cs="Arial"/>
          <w:sz w:val="22"/>
          <w:szCs w:val="22"/>
          <w:lang w:val="en-GB"/>
        </w:rPr>
        <w:t>forests that will withstand tsunami along the 300-kilometer Pacific coast in the Tohoku region.</w:t>
      </w:r>
    </w:p>
    <w:p w:rsidR="00FF2442" w:rsidRPr="00FF2442" w:rsidRDefault="00FF2442" w:rsidP="007E3493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FF2442">
        <w:rPr>
          <w:rFonts w:ascii="Arial" w:eastAsia="Calibri" w:hAnsi="Arial" w:cs="Arial"/>
          <w:sz w:val="22"/>
          <w:szCs w:val="22"/>
          <w:lang w:val="en-GB"/>
        </w:rPr>
        <w:t xml:space="preserve">Dr. </w:t>
      </w:r>
      <w:proofErr w:type="spellStart"/>
      <w:r w:rsidRPr="00FF2442">
        <w:rPr>
          <w:rFonts w:ascii="Arial" w:eastAsia="Calibri" w:hAnsi="Arial" w:cs="Arial"/>
          <w:sz w:val="22"/>
          <w:szCs w:val="22"/>
          <w:lang w:val="en-GB"/>
        </w:rPr>
        <w:t>Miyawaki</w:t>
      </w:r>
      <w:proofErr w:type="spellEnd"/>
      <w:r w:rsidRPr="00FF2442">
        <w:rPr>
          <w:rFonts w:ascii="Arial" w:eastAsia="Calibri" w:hAnsi="Arial" w:cs="Arial"/>
          <w:sz w:val="22"/>
          <w:szCs w:val="22"/>
          <w:lang w:val="en-GB"/>
        </w:rPr>
        <w:t xml:space="preserve"> advocates effective use of disaster debris in mounds created for planting.</w:t>
      </w:r>
    </w:p>
    <w:p w:rsidR="007E3493" w:rsidRDefault="007E3493" w:rsidP="007E3493">
      <w:pPr>
        <w:jc w:val="center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3443670" cy="1880559"/>
            <wp:effectExtent l="19050" t="0" r="4380" b="0"/>
            <wp:docPr id="8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739" cy="1880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272" w:rsidRPr="007E3493" w:rsidRDefault="00FF2442" w:rsidP="007E3493">
      <w:pPr>
        <w:jc w:val="center"/>
        <w:rPr>
          <w:rFonts w:ascii="Arial" w:eastAsia="Calibri" w:hAnsi="Arial" w:cs="Arial"/>
          <w:bCs/>
          <w:i/>
          <w:sz w:val="22"/>
          <w:szCs w:val="22"/>
          <w:lang w:val="en-GB"/>
        </w:rPr>
      </w:pPr>
      <w:r w:rsidRPr="007E3493">
        <w:rPr>
          <w:rFonts w:ascii="Arial" w:eastAsia="Calibri" w:hAnsi="Arial" w:cs="Arial"/>
          <w:bCs/>
          <w:i/>
          <w:sz w:val="22"/>
          <w:szCs w:val="22"/>
          <w:lang w:val="en-GB"/>
        </w:rPr>
        <w:t>Drawing of “Forests That Protect Lives”</w:t>
      </w:r>
    </w:p>
    <w:p w:rsidR="007E3493" w:rsidRPr="00FF2442" w:rsidRDefault="007E3493" w:rsidP="007E3493">
      <w:pPr>
        <w:jc w:val="both"/>
        <w:rPr>
          <w:rFonts w:ascii="Arial" w:hAnsi="Arial" w:cs="Arial"/>
          <w:sz w:val="22"/>
          <w:szCs w:val="22"/>
          <w:lang w:val="en-GB"/>
        </w:rPr>
      </w:pPr>
    </w:p>
    <w:sectPr w:rsidR="007E3493" w:rsidRPr="00FF2442" w:rsidSect="00C22B3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402A" w:rsidRDefault="00C1402A" w:rsidP="00B25742">
      <w:r>
        <w:separator/>
      </w:r>
    </w:p>
  </w:endnote>
  <w:endnote w:type="continuationSeparator" w:id="0">
    <w:p w:rsidR="00C1402A" w:rsidRDefault="00C1402A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A4CD7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402A" w:rsidRDefault="00C1402A" w:rsidP="00B25742">
      <w:r>
        <w:separator/>
      </w:r>
    </w:p>
  </w:footnote>
  <w:footnote w:type="continuationSeparator" w:id="0">
    <w:p w:rsidR="00C1402A" w:rsidRDefault="00C1402A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A4CD7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458"/>
    <w:rsid w:val="0007140A"/>
    <w:rsid w:val="00086BD7"/>
    <w:rsid w:val="00093301"/>
    <w:rsid w:val="00094491"/>
    <w:rsid w:val="00096DB6"/>
    <w:rsid w:val="00097EB7"/>
    <w:rsid w:val="000B6BAC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F2D2D"/>
    <w:rsid w:val="001F600E"/>
    <w:rsid w:val="00204E9B"/>
    <w:rsid w:val="00205048"/>
    <w:rsid w:val="002129AB"/>
    <w:rsid w:val="00215BDC"/>
    <w:rsid w:val="00217DCC"/>
    <w:rsid w:val="002370AE"/>
    <w:rsid w:val="00237C38"/>
    <w:rsid w:val="00243F79"/>
    <w:rsid w:val="00246062"/>
    <w:rsid w:val="002572B8"/>
    <w:rsid w:val="00260EFB"/>
    <w:rsid w:val="00275A4B"/>
    <w:rsid w:val="002B4A48"/>
    <w:rsid w:val="002B5189"/>
    <w:rsid w:val="002C0978"/>
    <w:rsid w:val="002C0A7F"/>
    <w:rsid w:val="002D25BD"/>
    <w:rsid w:val="002E02D5"/>
    <w:rsid w:val="002F3E51"/>
    <w:rsid w:val="003013B0"/>
    <w:rsid w:val="00304B85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6771"/>
    <w:rsid w:val="004A191D"/>
    <w:rsid w:val="004D20A5"/>
    <w:rsid w:val="004E3DFB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3493"/>
    <w:rsid w:val="007E6445"/>
    <w:rsid w:val="007E6B59"/>
    <w:rsid w:val="007F61B9"/>
    <w:rsid w:val="00813DCB"/>
    <w:rsid w:val="0082235C"/>
    <w:rsid w:val="0082245F"/>
    <w:rsid w:val="008242E8"/>
    <w:rsid w:val="008279A2"/>
    <w:rsid w:val="008441D5"/>
    <w:rsid w:val="00845ABB"/>
    <w:rsid w:val="0086149F"/>
    <w:rsid w:val="00863643"/>
    <w:rsid w:val="0087579E"/>
    <w:rsid w:val="00875D80"/>
    <w:rsid w:val="00883251"/>
    <w:rsid w:val="00885579"/>
    <w:rsid w:val="00892A76"/>
    <w:rsid w:val="00896EB5"/>
    <w:rsid w:val="008B05D8"/>
    <w:rsid w:val="008C2946"/>
    <w:rsid w:val="008C59C0"/>
    <w:rsid w:val="008C7707"/>
    <w:rsid w:val="008D56EF"/>
    <w:rsid w:val="008F5417"/>
    <w:rsid w:val="008F6226"/>
    <w:rsid w:val="008F72BC"/>
    <w:rsid w:val="00914F9B"/>
    <w:rsid w:val="00920097"/>
    <w:rsid w:val="009463A0"/>
    <w:rsid w:val="009519DF"/>
    <w:rsid w:val="0095759E"/>
    <w:rsid w:val="009613A0"/>
    <w:rsid w:val="00961410"/>
    <w:rsid w:val="009619BE"/>
    <w:rsid w:val="00974A2C"/>
    <w:rsid w:val="0099126E"/>
    <w:rsid w:val="009A4CD7"/>
    <w:rsid w:val="009B41F0"/>
    <w:rsid w:val="009B59C5"/>
    <w:rsid w:val="009C71C3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610D"/>
    <w:rsid w:val="00D063ED"/>
    <w:rsid w:val="00D259A1"/>
    <w:rsid w:val="00D40FA3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44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385</Words>
  <Characters>2429</Characters>
  <Application>Microsoft Office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 </cp:lastModifiedBy>
  <cp:revision>3</cp:revision>
  <cp:lastPrinted>2012-03-02T16:27:00Z</cp:lastPrinted>
  <dcterms:created xsi:type="dcterms:W3CDTF">2013-05-07T15:50:00Z</dcterms:created>
  <dcterms:modified xsi:type="dcterms:W3CDTF">2013-05-07T15:54:00Z</dcterms:modified>
</cp:coreProperties>
</file>